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106" w:rsidRPr="001E5106" w:rsidRDefault="001E5106" w:rsidP="001E5106">
      <w:pPr>
        <w:keepNext/>
        <w:spacing w:before="600" w:after="480" w:line="280" w:lineRule="atLeast"/>
        <w:jc w:val="center"/>
        <w:outlineLvl w:val="1"/>
        <w:rPr>
          <w:rFonts w:ascii="Verdana" w:eastAsia="Times New Roman" w:hAnsi="Verdana" w:cs="Times New Roman"/>
          <w:b/>
          <w:sz w:val="20"/>
          <w:szCs w:val="20"/>
          <w:lang w:val="en-GB" w:eastAsia="en-GB"/>
        </w:rPr>
      </w:pPr>
      <w:bookmarkStart w:id="0" w:name="_Toc399320452"/>
      <w:r w:rsidRPr="001E5106">
        <w:rPr>
          <w:rFonts w:ascii="Verdana" w:eastAsia="Times New Roman" w:hAnsi="Verdana" w:cs="Times New Roman"/>
          <w:b/>
          <w:sz w:val="20"/>
          <w:szCs w:val="20"/>
          <w:lang w:val="en-GB" w:eastAsia="en-GB"/>
        </w:rPr>
        <w:t xml:space="preserve">Appendix 3 – Risk Assessment, Description, Evaluation </w:t>
      </w:r>
      <w:proofErr w:type="gramStart"/>
      <w:r w:rsidRPr="001E5106">
        <w:rPr>
          <w:rFonts w:ascii="Verdana" w:eastAsia="Times New Roman" w:hAnsi="Verdana" w:cs="Times New Roman"/>
          <w:b/>
          <w:sz w:val="20"/>
          <w:szCs w:val="20"/>
          <w:lang w:val="en-GB" w:eastAsia="en-GB"/>
        </w:rPr>
        <w:t>And</w:t>
      </w:r>
      <w:proofErr w:type="gramEnd"/>
      <w:r w:rsidRPr="001E5106">
        <w:rPr>
          <w:rFonts w:ascii="Verdana" w:eastAsia="Times New Roman" w:hAnsi="Verdana" w:cs="Times New Roman"/>
          <w:b/>
          <w:sz w:val="20"/>
          <w:szCs w:val="20"/>
          <w:lang w:val="en-GB" w:eastAsia="en-GB"/>
        </w:rPr>
        <w:t xml:space="preserve"> Control (RADEC) Form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3"/>
        <w:gridCol w:w="2984"/>
        <w:gridCol w:w="1601"/>
        <w:gridCol w:w="1852"/>
      </w:tblGrid>
      <w:tr w:rsidR="001E5106" w:rsidRPr="001E5106" w:rsidTr="00EB18E9">
        <w:tc>
          <w:tcPr>
            <w:tcW w:w="9430" w:type="dxa"/>
            <w:gridSpan w:val="4"/>
            <w:shd w:val="clear" w:color="auto" w:fill="BFBFBF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RISK ASSESSMENT, DESCRIPTION, EVALUATION AND CONTROL (RADEC)</w:t>
            </w:r>
          </w:p>
        </w:tc>
      </w:tr>
      <w:tr w:rsidR="001E5106" w:rsidRPr="001E5106" w:rsidTr="00EB18E9">
        <w:trPr>
          <w:trHeight w:val="632"/>
        </w:trPr>
        <w:tc>
          <w:tcPr>
            <w:tcW w:w="2993" w:type="dxa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RA No.:</w:t>
            </w:r>
          </w:p>
        </w:tc>
        <w:tc>
          <w:tcPr>
            <w:tcW w:w="6437" w:type="dxa"/>
            <w:gridSpan w:val="3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both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Definition:</w:t>
            </w:r>
          </w:p>
        </w:tc>
      </w:tr>
      <w:tr w:rsidR="001E5106" w:rsidRPr="001E5106" w:rsidTr="00EB18E9">
        <w:tc>
          <w:tcPr>
            <w:tcW w:w="9430" w:type="dxa"/>
            <w:gridSpan w:val="4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both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Ref.:</w:t>
            </w: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</w:tc>
      </w:tr>
      <w:tr w:rsidR="001E5106" w:rsidRPr="001E5106" w:rsidTr="00EB18E9">
        <w:tc>
          <w:tcPr>
            <w:tcW w:w="9430" w:type="dxa"/>
            <w:gridSpan w:val="4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Operation Description:</w:t>
            </w: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</w:tc>
      </w:tr>
      <w:tr w:rsidR="001E5106" w:rsidRPr="001E5106" w:rsidTr="00EB18E9">
        <w:tc>
          <w:tcPr>
            <w:tcW w:w="9430" w:type="dxa"/>
            <w:gridSpan w:val="4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 xml:space="preserve">Hazards </w:t>
            </w:r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>(</w:t>
            </w:r>
            <w:r w:rsidRPr="001E5106">
              <w:rPr>
                <w:rFonts w:ascii="Verdana" w:eastAsia="Times New Roman" w:hAnsi="Verdana" w:cs="Times New Roman"/>
                <w:sz w:val="20"/>
                <w:szCs w:val="20"/>
                <w:u w:val="single"/>
                <w:lang w:val="en-GB" w:eastAsia="en-GB"/>
              </w:rPr>
              <w:t>What are the working elements and environment, which in isolation or in combination, may have contributed or could contribute to an incident or accident?)</w:t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i/>
                <w:iCs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i/>
                <w:iCs/>
                <w:sz w:val="20"/>
                <w:szCs w:val="20"/>
                <w:lang w:val="en-GB" w:eastAsia="en-GB"/>
              </w:rPr>
              <w:t>any source of potential damage, harm or adverse health effects on something or someone under certain conditions at work</w:t>
            </w:r>
          </w:p>
          <w:p w:rsidR="001E5106" w:rsidRPr="001E5106" w:rsidRDefault="001E5106" w:rsidP="001E5106">
            <w:pPr>
              <w:spacing w:before="120" w:after="120" w:line="280" w:lineRule="atLeast"/>
              <w:ind w:left="720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>Condition, object, activity or event with the potential of causing injuries to personnel, damage to equipment or structures, loss of material, or reduction of the ability to perform a prescribed function.</w:t>
            </w: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i/>
                <w:iCs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</w:p>
        </w:tc>
      </w:tr>
      <w:tr w:rsidR="001E5106" w:rsidRPr="001E5106" w:rsidTr="00EB18E9">
        <w:tc>
          <w:tcPr>
            <w:tcW w:w="9430" w:type="dxa"/>
            <w:gridSpan w:val="4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 xml:space="preserve">Possible Hazard Consequences </w:t>
            </w:r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>(</w:t>
            </w:r>
            <w:r w:rsidRPr="001E5106">
              <w:rPr>
                <w:rFonts w:ascii="Verdana" w:eastAsia="Times New Roman" w:hAnsi="Verdana" w:cs="Times New Roman"/>
                <w:sz w:val="20"/>
                <w:szCs w:val="20"/>
                <w:u w:val="single"/>
                <w:lang w:val="en-GB" w:eastAsia="en-GB"/>
              </w:rPr>
              <w:t>What were or could have been the possible hazard consequences?)</w:t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 xml:space="preserve">: </w:t>
            </w: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</w:tc>
      </w:tr>
      <w:tr w:rsidR="001E5106" w:rsidRPr="001E5106" w:rsidTr="00EB18E9">
        <w:tc>
          <w:tcPr>
            <w:tcW w:w="9430" w:type="dxa"/>
            <w:gridSpan w:val="4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 xml:space="preserve">Controls in place </w:t>
            </w:r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>(What are the controls and the mitigating elements already in place?)</w:t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</w:tc>
      </w:tr>
      <w:tr w:rsidR="001E5106" w:rsidRPr="001E5106" w:rsidTr="00EB18E9">
        <w:tc>
          <w:tcPr>
            <w:tcW w:w="9430" w:type="dxa"/>
            <w:gridSpan w:val="4"/>
            <w:shd w:val="clear" w:color="auto" w:fill="BFBFBF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INITIAL Safety Risk (see Safety Risk Matrix)</w:t>
            </w:r>
          </w:p>
        </w:tc>
      </w:tr>
      <w:tr w:rsidR="001E5106" w:rsidRPr="001E5106" w:rsidTr="00EB18E9">
        <w:trPr>
          <w:trHeight w:val="604"/>
        </w:trPr>
        <w:tc>
          <w:tcPr>
            <w:tcW w:w="2993" w:type="dxa"/>
            <w:shd w:val="clear" w:color="auto" w:fill="92D050"/>
            <w:vAlign w:val="center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ACCEPTABLE</w:t>
            </w:r>
          </w:p>
        </w:tc>
        <w:tc>
          <w:tcPr>
            <w:tcW w:w="2984" w:type="dxa"/>
            <w:shd w:val="clear" w:color="auto" w:fill="FFFF00"/>
            <w:vAlign w:val="center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TOLERABLE</w:t>
            </w:r>
          </w:p>
        </w:tc>
        <w:tc>
          <w:tcPr>
            <w:tcW w:w="3453" w:type="dxa"/>
            <w:gridSpan w:val="2"/>
            <w:shd w:val="clear" w:color="auto" w:fill="FF0000"/>
            <w:vAlign w:val="center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0B33B8" wp14:editId="3DCC1939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975360</wp:posOffset>
                      </wp:positionV>
                      <wp:extent cx="1712595" cy="481330"/>
                      <wp:effectExtent l="25083" t="0" r="26987" b="26988"/>
                      <wp:wrapNone/>
                      <wp:docPr id="3" name="Freccia circolare in 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712595" cy="481330"/>
                              </a:xfrm>
                              <a:prstGeom prst="curvedUpArrow">
                                <a:avLst>
                                  <a:gd name="adj1" fmla="val 71161"/>
                                  <a:gd name="adj2" fmla="val 142322"/>
                                  <a:gd name="adj3" fmla="val 33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F3F977" id="_x0000_t104" coordsize="21600,21600" o:spt="104" adj="12960,19440,7200" path="ar0@22@3@21,,0@4@21@14@22@1@21@7@21@12@2l@13@2@8,0@11@2wa0@22@3@21@10@2@16@24@14@22@1@21@16@24@14,xewr@14@22@1@21@7@21@16@24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@8,0;@11,@2;@15,0;@16,@21;@13,@2" o:connectangles="270,270,270,90,0" textboxrect="@41,@43,@42,@44"/>
                      <v:handles>
                        <v:h position="#0,topLeft" xrange="@37,@27"/>
                        <v:h position="#1,topLeft" xrange="@25,@20"/>
                        <v:h position="bottomRight,#2" yrange="0,@40"/>
                      </v:handles>
                      <o:complex v:ext="view"/>
                    </v:shapetype>
                    <v:shape id="Freccia circolare in su 1" o:spid="_x0000_s1026" type="#_x0000_t104" style="position:absolute;margin-left:106.75pt;margin-top:76.8pt;width:134.85pt;height:37.9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"/>
                  </w:pict>
                </mc:Fallback>
              </mc:AlternateContent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UNACCEPTABLE</w:t>
            </w:r>
          </w:p>
        </w:tc>
      </w:tr>
      <w:tr w:rsidR="001E5106" w:rsidRPr="001E5106" w:rsidTr="00EB18E9">
        <w:tc>
          <w:tcPr>
            <w:tcW w:w="7578" w:type="dxa"/>
            <w:gridSpan w:val="3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 xml:space="preserve">Additional Controls </w:t>
            </w:r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 xml:space="preserve">(What </w:t>
            </w:r>
            <w:proofErr w:type="gramStart"/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>can be done</w:t>
            </w:r>
            <w:proofErr w:type="gramEnd"/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 xml:space="preserve"> to further reduce the initial safety risks?)</w:t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:</w:t>
            </w: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852" w:type="dxa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proofErr w:type="gramStart"/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Implemented?</w:t>
            </w:r>
            <w:proofErr w:type="gramEnd"/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</w:tc>
      </w:tr>
      <w:tr w:rsidR="001E5106" w:rsidRPr="001E5106" w:rsidTr="00EB18E9">
        <w:tc>
          <w:tcPr>
            <w:tcW w:w="9430" w:type="dxa"/>
            <w:gridSpan w:val="4"/>
            <w:shd w:val="clear" w:color="auto" w:fill="BFBFBF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FINAL Safety Risk (see Safety Risk Matrix)</w:t>
            </w:r>
          </w:p>
        </w:tc>
      </w:tr>
      <w:tr w:rsidR="001E5106" w:rsidRPr="001E5106" w:rsidTr="00EB18E9">
        <w:trPr>
          <w:trHeight w:val="604"/>
        </w:trPr>
        <w:tc>
          <w:tcPr>
            <w:tcW w:w="2993" w:type="dxa"/>
            <w:shd w:val="clear" w:color="auto" w:fill="92D050"/>
            <w:vAlign w:val="center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ACCEPTABLE</w:t>
            </w:r>
          </w:p>
        </w:tc>
        <w:tc>
          <w:tcPr>
            <w:tcW w:w="2984" w:type="dxa"/>
            <w:shd w:val="clear" w:color="auto" w:fill="FFFF00"/>
            <w:vAlign w:val="center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TOLERABLE</w:t>
            </w:r>
          </w:p>
        </w:tc>
        <w:tc>
          <w:tcPr>
            <w:tcW w:w="3453" w:type="dxa"/>
            <w:gridSpan w:val="2"/>
            <w:shd w:val="clear" w:color="auto" w:fill="FF0000"/>
            <w:vAlign w:val="center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UNACCEPTABLE</w:t>
            </w:r>
          </w:p>
        </w:tc>
      </w:tr>
      <w:tr w:rsidR="001E5106" w:rsidRPr="001E5106" w:rsidTr="00EB18E9">
        <w:trPr>
          <w:trHeight w:val="1375"/>
        </w:trPr>
        <w:tc>
          <w:tcPr>
            <w:tcW w:w="9430" w:type="dxa"/>
            <w:gridSpan w:val="4"/>
          </w:tcPr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 xml:space="preserve">Is the residual risk acceptable: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 xml:space="preserve"> </w:t>
            </w:r>
            <w:bookmarkStart w:id="1" w:name="_GoBack"/>
            <w:bookmarkEnd w:id="1"/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>YES</w:t>
            </w:r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ab/>
              <w:t xml:space="preserve">NO </w:t>
            </w:r>
            <w:r w:rsidRPr="001E5106"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  <w:tab/>
              <w:t>(if NO go back to previous section)</w:t>
            </w:r>
          </w:p>
          <w:p w:rsidR="001E5106" w:rsidRPr="001E5106" w:rsidRDefault="001E5106" w:rsidP="001E5106">
            <w:pPr>
              <w:tabs>
                <w:tab w:val="left" w:pos="5730"/>
              </w:tabs>
              <w:spacing w:after="0" w:line="280" w:lineRule="atLeast"/>
              <w:rPr>
                <w:rFonts w:ascii="Verdana" w:eastAsia="Times New Roman" w:hAnsi="Verdana" w:cs="Times New Roman"/>
                <w:sz w:val="20"/>
                <w:szCs w:val="20"/>
                <w:lang w:val="en-GB" w:eastAsia="en-GB"/>
              </w:rPr>
            </w:pPr>
          </w:p>
          <w:p w:rsidR="001E5106" w:rsidRPr="001E5106" w:rsidRDefault="001E5106" w:rsidP="001E5106">
            <w:pPr>
              <w:spacing w:after="0" w:line="280" w:lineRule="atLeast"/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</w:pPr>
            <w:r w:rsidRPr="001E5106">
              <w:rPr>
                <w:rFonts w:ascii="Verdana" w:eastAsia="Times New Roman" w:hAnsi="Verdana" w:cs="Times New Roman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F07174" wp14:editId="783D4F7F">
                      <wp:simplePos x="0" y="0"/>
                      <wp:positionH relativeFrom="column">
                        <wp:posOffset>2357120</wp:posOffset>
                      </wp:positionH>
                      <wp:positionV relativeFrom="paragraph">
                        <wp:posOffset>14605</wp:posOffset>
                      </wp:positionV>
                      <wp:extent cx="127635" cy="127635"/>
                      <wp:effectExtent l="0" t="0" r="24765" b="24765"/>
                      <wp:wrapNone/>
                      <wp:docPr id="2" name="Rettango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F1F98" id="Rettangolo 2" o:spid="_x0000_s1026" style="position:absolute;margin-left:185.6pt;margin-top:1.15pt;width:10.05pt;height:1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"/>
                  </w:pict>
                </mc:Fallback>
              </mc:AlternateContent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>RISK ASSESSMENT CLOSED</w:t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ab/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ab/>
            </w:r>
            <w:r w:rsidRPr="001E5106">
              <w:rPr>
                <w:rFonts w:ascii="Verdana" w:eastAsia="Times New Roman" w:hAnsi="Verdana" w:cs="Times New Roman"/>
                <w:b/>
                <w:sz w:val="20"/>
                <w:szCs w:val="20"/>
                <w:lang w:val="en-GB" w:eastAsia="en-GB"/>
              </w:rPr>
              <w:tab/>
            </w:r>
          </w:p>
        </w:tc>
      </w:tr>
    </w:tbl>
    <w:p w:rsidR="009C258E" w:rsidRDefault="009C258E"/>
    <w:sectPr w:rsidR="009C25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106"/>
    <w:rsid w:val="001E5106"/>
    <w:rsid w:val="004E71EB"/>
    <w:rsid w:val="0088284A"/>
    <w:rsid w:val="009C258E"/>
    <w:rsid w:val="00AF6074"/>
    <w:rsid w:val="00B82F3C"/>
    <w:rsid w:val="00C2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4C7123-58DC-4667-972D-591E578F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dc:description/>
  <cp:lastModifiedBy>Stefano</cp:lastModifiedBy>
  <cp:revision>1</cp:revision>
  <dcterms:created xsi:type="dcterms:W3CDTF">2014-10-10T04:15:00Z</dcterms:created>
  <dcterms:modified xsi:type="dcterms:W3CDTF">2014-10-10T04:16:00Z</dcterms:modified>
</cp:coreProperties>
</file>